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A9" w:rsidRDefault="00943AA9" w:rsidP="00943AA9">
      <w:pPr>
        <w:pStyle w:val="10"/>
        <w:keepNext/>
        <w:keepLines/>
        <w:spacing w:line="259" w:lineRule="auto"/>
        <w:ind w:left="0"/>
        <w:jc w:val="center"/>
      </w:pPr>
      <w:r>
        <w:rPr>
          <w:color w:val="000000"/>
          <w:sz w:val="24"/>
          <w:szCs w:val="24"/>
          <w:lang w:eastAsia="ru-RU" w:bidi="ru-RU"/>
        </w:rPr>
        <w:t>Аннотация к рабочей программе</w:t>
      </w:r>
      <w:r>
        <w:t xml:space="preserve"> Театральная студия.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t>Рабочая программа внеурочной деятельности «Театральная студия» для 1-4</w:t>
      </w:r>
      <w:r>
        <w:t>9</w:t>
      </w:r>
      <w:r>
        <w:rPr>
          <w:color w:val="000000"/>
          <w:sz w:val="24"/>
          <w:szCs w:val="24"/>
          <w:lang w:eastAsia="ru-RU" w:bidi="ru-RU"/>
        </w:rPr>
        <w:t xml:space="preserve"> класса разработана на основе требований к результатам реализации ФГОС НОО, с учетом программы курса «Театр» для начальной школы И.А. Генералова, программы обучения детей основам сценического искусства «Школьный театр» Е.Р. Ганелина, Концепции духовно</w:t>
      </w:r>
      <w:r>
        <w:rPr>
          <w:color w:val="000000"/>
          <w:sz w:val="24"/>
          <w:szCs w:val="24"/>
          <w:lang w:eastAsia="ru-RU" w:bidi="ru-RU"/>
        </w:rPr>
        <w:softHyphen/>
        <w:t xml:space="preserve">нравственного развития и воспитания личности гражданина России, с учетом требований САНПИНа, на основе изучения интересов, запросов детей и родителей. Курс введен в часть учебного плана, формируемого образовательным учреждением в рамках общекультурного направления. Рабочая программа учебного курса внеурочной деятельности «Театральная студия» реализуется педагогом с учётом рабочей программы воспитания </w:t>
      </w:r>
      <w:r>
        <w:t>МКОУ ООШ с.Новоникольское.</w:t>
      </w:r>
    </w:p>
    <w:p w:rsidR="00943AA9" w:rsidRDefault="00943AA9" w:rsidP="00943AA9">
      <w:pPr>
        <w:pStyle w:val="10"/>
        <w:keepNext/>
        <w:keepLines/>
        <w:spacing w:line="259" w:lineRule="auto"/>
        <w:ind w:left="0"/>
        <w:jc w:val="center"/>
      </w:pPr>
      <w:bookmarkStart w:id="0" w:name="bookmark3"/>
      <w:r>
        <w:rPr>
          <w:color w:val="000000"/>
          <w:sz w:val="24"/>
          <w:szCs w:val="24"/>
          <w:lang w:eastAsia="ru-RU" w:bidi="ru-RU"/>
        </w:rPr>
        <w:t>Место курса «Театральная студия» в учебном плане</w:t>
      </w:r>
      <w:bookmarkEnd w:id="0"/>
    </w:p>
    <w:p w:rsidR="00943AA9" w:rsidRDefault="00943AA9" w:rsidP="00943AA9">
      <w:pPr>
        <w:pStyle w:val="11"/>
        <w:spacing w:after="160" w:line="259" w:lineRule="auto"/>
        <w:ind w:firstLine="380"/>
      </w:pPr>
      <w:r>
        <w:rPr>
          <w:color w:val="000000"/>
          <w:sz w:val="24"/>
          <w:szCs w:val="24"/>
          <w:lang w:eastAsia="ru-RU" w:bidi="ru-RU"/>
        </w:rPr>
        <w:t xml:space="preserve">Программа внеурочной деятельности по общекультурному направлению «Театральная студия» составлена в соответствии с возрастными особенностями обучающихся и рассчитана на проведение </w:t>
      </w:r>
      <w:r>
        <w:t>1</w:t>
      </w:r>
      <w:r>
        <w:rPr>
          <w:color w:val="000000"/>
          <w:sz w:val="24"/>
          <w:szCs w:val="24"/>
          <w:lang w:eastAsia="ru-RU" w:bidi="ru-RU"/>
        </w:rPr>
        <w:t xml:space="preserve"> часов в неделю, 1-</w:t>
      </w:r>
      <w:r>
        <w:t xml:space="preserve">9 классы – 34 </w:t>
      </w:r>
      <w:r>
        <w:rPr>
          <w:color w:val="000000"/>
          <w:sz w:val="24"/>
          <w:szCs w:val="24"/>
          <w:lang w:eastAsia="ru-RU" w:bidi="ru-RU"/>
        </w:rPr>
        <w:t>ч. в год.</w:t>
      </w:r>
    </w:p>
    <w:p w:rsidR="00943AA9" w:rsidRDefault="00943AA9" w:rsidP="00943AA9">
      <w:pPr>
        <w:pStyle w:val="11"/>
        <w:spacing w:after="160" w:line="254" w:lineRule="auto"/>
      </w:pPr>
      <w:r>
        <w:rPr>
          <w:b/>
          <w:bCs/>
          <w:color w:val="000000"/>
          <w:sz w:val="24"/>
          <w:szCs w:val="24"/>
          <w:lang w:eastAsia="ru-RU" w:bidi="ru-RU"/>
        </w:rPr>
        <w:t>Цели программы</w:t>
      </w:r>
      <w:r>
        <w:rPr>
          <w:color w:val="000000"/>
          <w:sz w:val="24"/>
          <w:szCs w:val="24"/>
          <w:lang w:eastAsia="ru-RU" w:bidi="ru-RU"/>
        </w:rPr>
        <w:t>: развитие творческих способностей детей средствами театрального искусства.</w:t>
      </w:r>
    </w:p>
    <w:p w:rsidR="00943AA9" w:rsidRDefault="00943AA9" w:rsidP="00943AA9">
      <w:pPr>
        <w:pStyle w:val="10"/>
        <w:keepNext/>
        <w:keepLines/>
        <w:spacing w:line="259" w:lineRule="auto"/>
        <w:ind w:left="0"/>
      </w:pPr>
      <w:bookmarkStart w:id="1" w:name="bookmark5"/>
      <w:r>
        <w:rPr>
          <w:color w:val="000000"/>
          <w:sz w:val="24"/>
          <w:szCs w:val="24"/>
          <w:lang w:eastAsia="ru-RU" w:bidi="ru-RU"/>
        </w:rPr>
        <w:t>Задачи программы:</w:t>
      </w:r>
      <w:bookmarkEnd w:id="1"/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t>Развивать художественный вкус, расширять общий кругозор учащихся.</w:t>
      </w:r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t>Развивать диапазон управления своим поведением в ситуациях взаимодействия с другими людьми.</w:t>
      </w:r>
    </w:p>
    <w:p w:rsidR="00943AA9" w:rsidRDefault="00943AA9" w:rsidP="00943AA9">
      <w:pPr>
        <w:pStyle w:val="11"/>
        <w:spacing w:after="160" w:line="257" w:lineRule="auto"/>
      </w:pPr>
      <w:r>
        <w:rPr>
          <w:color w:val="000000"/>
          <w:sz w:val="24"/>
          <w:szCs w:val="24"/>
          <w:lang w:eastAsia="ru-RU" w:bidi="ru-RU"/>
        </w:rPr>
        <w:t>Формировать способность «прочтения» жизненной ситуации межличностного взаимодействия по аналогии с художественным текстом, сценирования как рефлексорного управления ситуациями межличностного взаимодействия</w:t>
      </w:r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t>Развивать умение равномерно размещаться по сценической площадке, двигаться, не сталкиваясь друг с другом, в разных темпах.</w:t>
      </w:r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t>Развивать ритмические способности и координацию движений.</w:t>
      </w:r>
    </w:p>
    <w:p w:rsidR="00943AA9" w:rsidRDefault="00943AA9" w:rsidP="00943AA9">
      <w:pPr>
        <w:pStyle w:val="11"/>
        <w:spacing w:after="160" w:line="254" w:lineRule="auto"/>
      </w:pPr>
      <w:r>
        <w:rPr>
          <w:color w:val="000000"/>
          <w:sz w:val="24"/>
          <w:szCs w:val="24"/>
          <w:lang w:eastAsia="ru-RU" w:bidi="ru-RU"/>
        </w:rPr>
        <w:t>Развивать способность создавать образы живых существ и предметов через пластические возможности своего тела.</w:t>
      </w:r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t>Развивать способности создавать образы с помощью жеста и мимики.</w:t>
      </w:r>
    </w:p>
    <w:p w:rsidR="00943AA9" w:rsidRDefault="00943AA9" w:rsidP="00943AA9">
      <w:pPr>
        <w:pStyle w:val="11"/>
        <w:spacing w:after="160" w:line="254" w:lineRule="auto"/>
      </w:pPr>
      <w:r>
        <w:rPr>
          <w:color w:val="000000"/>
          <w:sz w:val="24"/>
          <w:szCs w:val="24"/>
          <w:lang w:eastAsia="ru-RU" w:bidi="ru-RU"/>
        </w:rPr>
        <w:t>Развивать воображение, музыкальность, выразительность, способность к пластической импровизации в соответствии с характером и настроением музыкальных произведений.</w:t>
      </w:r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t>Развивать речевой аппарат посредством артикуляционной гимнастики.</w:t>
      </w:r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t>Тренировать опору дыхания и свободу звучания с мягкой атакой.</w:t>
      </w:r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t>Улучшать дикцию, тренировать точное и четкое произношение гласных и согласных звуков.</w:t>
      </w:r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t>Расширять диапазон и силу звучания голоса.</w:t>
      </w:r>
    </w:p>
    <w:p w:rsidR="00943AA9" w:rsidRDefault="00943AA9" w:rsidP="00943AA9">
      <w:pPr>
        <w:pStyle w:val="11"/>
        <w:spacing w:after="160" w:line="257" w:lineRule="auto"/>
      </w:pPr>
      <w:r>
        <w:rPr>
          <w:color w:val="000000"/>
          <w:sz w:val="24"/>
          <w:szCs w:val="24"/>
          <w:lang w:eastAsia="ru-RU" w:bidi="ru-RU"/>
        </w:rPr>
        <w:t>Учить пользоваться интонациями, выражающими разнообразные эмоциональные состояния (грустно, радостно, сердито, удивленно, таинственно, восхищенно, жалобно, тревожно, презрительно и т.п.).</w:t>
      </w:r>
    </w:p>
    <w:p w:rsidR="00943AA9" w:rsidRDefault="00943AA9" w:rsidP="00943AA9">
      <w:pPr>
        <w:pStyle w:val="11"/>
        <w:spacing w:line="259" w:lineRule="auto"/>
      </w:pPr>
      <w:r>
        <w:rPr>
          <w:color w:val="000000"/>
          <w:sz w:val="24"/>
          <w:szCs w:val="24"/>
          <w:lang w:eastAsia="ru-RU" w:bidi="ru-RU"/>
        </w:rPr>
        <w:t>Учить находить ключевые слова в отдельных фразах и предложениях и выделять их голосом.</w:t>
      </w:r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t>Нормировать четкую, грамотную речь.</w:t>
      </w:r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t>Пополнять словарный запас, образный строй речи.</w:t>
      </w:r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lastRenderedPageBreak/>
        <w:t>Строить диалог между героями разных сказок.</w:t>
      </w:r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t>Подбирать рифмы к заданным словам.</w:t>
      </w:r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t>Развивать способность представлять себя другим существом или предметом и сочинять монолог от его имени. Развивать умение рассказывать сказку от имени разных героев.</w:t>
      </w:r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t>Развивать умение сочинять коллективную сказку по очереди, добавляя свое предложение.</w:t>
      </w:r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t>Знакомить детей с терминологией театрального искусства.</w:t>
      </w:r>
    </w:p>
    <w:p w:rsidR="00943AA9" w:rsidRDefault="00943AA9" w:rsidP="00943AA9">
      <w:pPr>
        <w:pStyle w:val="11"/>
        <w:spacing w:after="160" w:line="259" w:lineRule="auto"/>
      </w:pPr>
      <w:r>
        <w:rPr>
          <w:color w:val="000000"/>
          <w:sz w:val="24"/>
          <w:szCs w:val="24"/>
          <w:lang w:eastAsia="ru-RU" w:bidi="ru-RU"/>
        </w:rPr>
        <w:t>Познакомить с театральными профессиями: гример, костюмер, осветитель, звукорежиссер.</w:t>
      </w:r>
    </w:p>
    <w:p w:rsidR="00943AA9" w:rsidRDefault="00943AA9" w:rsidP="00943AA9">
      <w:pPr>
        <w:pStyle w:val="11"/>
        <w:spacing w:after="160" w:line="259" w:lineRule="auto"/>
        <w:sectPr w:rsidR="00943AA9">
          <w:pgSz w:w="11900" w:h="16840"/>
          <w:pgMar w:top="1035" w:right="778" w:bottom="341" w:left="1234" w:header="607" w:footer="3" w:gutter="0"/>
          <w:pgNumType w:start="1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Разъяснить особенности театрального искусства и его отличие от других видов искусств.</w:t>
      </w:r>
    </w:p>
    <w:p w:rsidR="00262661" w:rsidRDefault="00262661">
      <w:bookmarkStart w:id="2" w:name="_GoBack"/>
      <w:bookmarkEnd w:id="2"/>
    </w:p>
    <w:sectPr w:rsidR="0026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A9"/>
    <w:rsid w:val="00262661"/>
    <w:rsid w:val="0094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649E8-CAB8-45B3-ADA4-8E0B13AE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43AA9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943AA9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43AA9"/>
    <w:pPr>
      <w:widowControl w:val="0"/>
      <w:spacing w:line="254" w:lineRule="auto"/>
      <w:ind w:left="113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943AA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1</cp:revision>
  <dcterms:created xsi:type="dcterms:W3CDTF">2024-03-28T05:27:00Z</dcterms:created>
  <dcterms:modified xsi:type="dcterms:W3CDTF">2024-03-28T05:28:00Z</dcterms:modified>
</cp:coreProperties>
</file>