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E5" w:rsidRDefault="001E09E5" w:rsidP="001E09E5">
      <w:pPr>
        <w:pStyle w:val="10"/>
        <w:keepNext/>
        <w:keepLines/>
        <w:spacing w:line="240" w:lineRule="auto"/>
        <w:ind w:left="2660"/>
      </w:pPr>
      <w:bookmarkStart w:id="0" w:name="bookmark15"/>
      <w:r>
        <w:rPr>
          <w:color w:val="000000"/>
          <w:sz w:val="24"/>
          <w:szCs w:val="24"/>
          <w:lang w:eastAsia="ru-RU" w:bidi="ru-RU"/>
        </w:rPr>
        <w:t>Аннотация к рабочей программе «Разговоры о важном»</w:t>
      </w:r>
      <w:bookmarkEnd w:id="0"/>
    </w:p>
    <w:p w:rsidR="001E09E5" w:rsidRDefault="001E09E5" w:rsidP="001E09E5">
      <w:pPr>
        <w:pStyle w:val="11"/>
      </w:pPr>
      <w:r>
        <w:rPr>
          <w:color w:val="000000"/>
          <w:sz w:val="24"/>
          <w:szCs w:val="24"/>
          <w:lang w:eastAsia="ru-RU" w:bidi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E09E5" w:rsidRDefault="001E09E5" w:rsidP="001E09E5">
      <w:pPr>
        <w:pStyle w:val="11"/>
      </w:pPr>
      <w:r>
        <w:rPr>
          <w:color w:val="000000"/>
          <w:sz w:val="24"/>
          <w:szCs w:val="24"/>
          <w:lang w:eastAsia="ru-RU" w:bidi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1E09E5" w:rsidRDefault="001E09E5" w:rsidP="001E09E5">
      <w:pPr>
        <w:pStyle w:val="11"/>
      </w:pPr>
      <w:r>
        <w:rPr>
          <w:color w:val="000000"/>
          <w:sz w:val="24"/>
          <w:szCs w:val="24"/>
          <w:lang w:eastAsia="ru-RU" w:bidi="ru-RU"/>
        </w:rPr>
        <w:t>Программа направлена на: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62" w:lineRule="auto"/>
      </w:pPr>
      <w:r>
        <w:rPr>
          <w:color w:val="000000"/>
          <w:sz w:val="24"/>
          <w:szCs w:val="24"/>
          <w:lang w:eastAsia="ru-RU" w:bidi="ru-RU"/>
        </w:rPr>
        <w:t>формирование российской гражданской идентичности обучающихся;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62" w:lineRule="auto"/>
      </w:pPr>
      <w:r>
        <w:rPr>
          <w:color w:val="000000"/>
          <w:sz w:val="24"/>
          <w:szCs w:val="24"/>
          <w:lang w:eastAsia="ru-RU" w:bidi="ru-RU"/>
        </w:rPr>
        <w:t>формирование интереса к познанию;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13"/>
        </w:tabs>
      </w:pPr>
      <w:r>
        <w:rPr>
          <w:color w:val="000000"/>
          <w:sz w:val="24"/>
          <w:szCs w:val="24"/>
          <w:lang w:eastAsia="ru-RU" w:bidi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59" w:lineRule="auto"/>
      </w:pPr>
      <w:r>
        <w:rPr>
          <w:color w:val="000000"/>
          <w:sz w:val="24"/>
          <w:szCs w:val="24"/>
          <w:lang w:eastAsia="ru-RU" w:bidi="ru-RU"/>
        </w:rPr>
        <w:t>выстраивание собственного поведения с позиции нравственных и правовых норм;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59" w:lineRule="auto"/>
      </w:pPr>
      <w:r>
        <w:rPr>
          <w:color w:val="000000"/>
          <w:sz w:val="24"/>
          <w:szCs w:val="24"/>
          <w:lang w:eastAsia="ru-RU" w:bidi="ru-RU"/>
        </w:rPr>
        <w:t>создание мотивации для участия в социально-значимой деятельности;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59" w:lineRule="auto"/>
      </w:pPr>
      <w:r>
        <w:rPr>
          <w:color w:val="000000"/>
          <w:sz w:val="24"/>
          <w:szCs w:val="24"/>
          <w:lang w:eastAsia="ru-RU" w:bidi="ru-RU"/>
        </w:rPr>
        <w:t>развитие у школьников общекультурной компетентности;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59" w:lineRule="auto"/>
      </w:pPr>
      <w:r>
        <w:rPr>
          <w:color w:val="000000"/>
          <w:sz w:val="24"/>
          <w:szCs w:val="24"/>
          <w:lang w:eastAsia="ru-RU" w:bidi="ru-RU"/>
        </w:rPr>
        <w:t>развитие умения принимать осознанные решения и делать выбор;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59" w:lineRule="auto"/>
      </w:pPr>
      <w:r>
        <w:rPr>
          <w:color w:val="000000"/>
          <w:sz w:val="24"/>
          <w:szCs w:val="24"/>
          <w:lang w:eastAsia="ru-RU" w:bidi="ru-RU"/>
        </w:rPr>
        <w:t>осознание своего места в обществе;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62" w:lineRule="auto"/>
        <w:ind w:left="1620"/>
      </w:pPr>
      <w:r>
        <w:rPr>
          <w:color w:val="000000"/>
          <w:sz w:val="24"/>
          <w:szCs w:val="24"/>
          <w:lang w:eastAsia="ru-RU" w:bidi="ru-RU"/>
        </w:rPr>
        <w:t>познание себя, своих мотивов, устремлений, склонностей;</w:t>
      </w:r>
    </w:p>
    <w:p w:rsidR="001E09E5" w:rsidRDefault="001E09E5" w:rsidP="001E09E5">
      <w:pPr>
        <w:pStyle w:val="11"/>
        <w:numPr>
          <w:ilvl w:val="0"/>
          <w:numId w:val="1"/>
        </w:numPr>
        <w:tabs>
          <w:tab w:val="left" w:pos="1906"/>
        </w:tabs>
        <w:spacing w:line="262" w:lineRule="auto"/>
        <w:ind w:left="1620"/>
      </w:pPr>
      <w:r>
        <w:rPr>
          <w:color w:val="000000"/>
          <w:sz w:val="24"/>
          <w:szCs w:val="24"/>
          <w:lang w:eastAsia="ru-RU" w:bidi="ru-RU"/>
        </w:rPr>
        <w:t>формирование готовности к личностному самоопределению.</w:t>
      </w:r>
    </w:p>
    <w:p w:rsidR="001E09E5" w:rsidRDefault="001E09E5" w:rsidP="001E09E5">
      <w:pPr>
        <w:pStyle w:val="11"/>
        <w:tabs>
          <w:tab w:val="left" w:pos="6012"/>
          <w:tab w:val="left" w:pos="8844"/>
        </w:tabs>
        <w:ind w:left="1620"/>
      </w:pPr>
      <w:r>
        <w:rPr>
          <w:color w:val="000000"/>
          <w:sz w:val="24"/>
          <w:szCs w:val="24"/>
          <w:lang w:eastAsia="ru-RU" w:bidi="ru-RU"/>
        </w:rPr>
        <w:t>Нормативную правовую основу</w:t>
      </w:r>
      <w:r>
        <w:rPr>
          <w:color w:val="000000"/>
          <w:sz w:val="24"/>
          <w:szCs w:val="24"/>
          <w:lang w:eastAsia="ru-RU" w:bidi="ru-RU"/>
        </w:rPr>
        <w:tab/>
        <w:t>настоящей рабочей</w:t>
      </w:r>
      <w:r>
        <w:rPr>
          <w:color w:val="000000"/>
          <w:sz w:val="24"/>
          <w:szCs w:val="24"/>
          <w:lang w:eastAsia="ru-RU" w:bidi="ru-RU"/>
        </w:rPr>
        <w:tab/>
        <w:t>программы</w:t>
      </w:r>
    </w:p>
    <w:p w:rsidR="001E09E5" w:rsidRDefault="001E09E5" w:rsidP="001E09E5">
      <w:pPr>
        <w:pStyle w:val="11"/>
        <w:tabs>
          <w:tab w:val="left" w:pos="6719"/>
          <w:tab w:val="left" w:pos="8135"/>
        </w:tabs>
      </w:pPr>
      <w:r>
        <w:rPr>
          <w:color w:val="000000"/>
          <w:sz w:val="24"/>
          <w:szCs w:val="24"/>
          <w:lang w:eastAsia="ru-RU" w:bidi="ru-RU"/>
        </w:rPr>
        <w:t>курса внеурочной деятельности «Разговоры о</w:t>
      </w:r>
      <w:r>
        <w:rPr>
          <w:color w:val="000000"/>
          <w:sz w:val="24"/>
          <w:szCs w:val="24"/>
          <w:lang w:eastAsia="ru-RU" w:bidi="ru-RU"/>
        </w:rPr>
        <w:tab/>
        <w:t>важном»</w:t>
      </w:r>
      <w:r>
        <w:rPr>
          <w:color w:val="000000"/>
          <w:sz w:val="24"/>
          <w:szCs w:val="24"/>
          <w:lang w:eastAsia="ru-RU" w:bidi="ru-RU"/>
        </w:rPr>
        <w:tab/>
        <w:t>составляют</w:t>
      </w:r>
    </w:p>
    <w:p w:rsidR="001E09E5" w:rsidRDefault="001E09E5" w:rsidP="001E09E5">
      <w:pPr>
        <w:pStyle w:val="11"/>
      </w:pPr>
      <w:r>
        <w:rPr>
          <w:color w:val="000000"/>
          <w:sz w:val="24"/>
          <w:szCs w:val="24"/>
          <w:lang w:eastAsia="ru-RU" w:bidi="ru-RU"/>
        </w:rPr>
        <w:t>следующие документы.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  <w:tab w:val="left" w:pos="4063"/>
        </w:tabs>
        <w:spacing w:line="206" w:lineRule="auto"/>
      </w:pPr>
      <w:r>
        <w:rPr>
          <w:color w:val="231F20"/>
          <w:sz w:val="24"/>
          <w:szCs w:val="24"/>
          <w:lang w:eastAsia="ru-RU" w:bidi="ru-RU"/>
        </w:rPr>
        <w:t>Федеральный</w:t>
      </w:r>
      <w:r>
        <w:rPr>
          <w:color w:val="231F20"/>
          <w:sz w:val="24"/>
          <w:szCs w:val="24"/>
          <w:lang w:eastAsia="ru-RU" w:bidi="ru-RU"/>
        </w:rPr>
        <w:tab/>
        <w:t>закон "Об образовании в Российской</w:t>
      </w:r>
    </w:p>
    <w:p w:rsidR="001E09E5" w:rsidRDefault="001E09E5" w:rsidP="001E09E5">
      <w:pPr>
        <w:pStyle w:val="11"/>
      </w:pPr>
      <w:proofErr w:type="spellStart"/>
      <w:r>
        <w:rPr>
          <w:color w:val="231F20"/>
          <w:sz w:val="24"/>
          <w:szCs w:val="24"/>
          <w:lang w:eastAsia="ru-RU" w:bidi="ru-RU"/>
        </w:rPr>
        <w:t>Федерации"от</w:t>
      </w:r>
      <w:proofErr w:type="spellEnd"/>
      <w:r>
        <w:rPr>
          <w:color w:val="231F20"/>
          <w:sz w:val="24"/>
          <w:szCs w:val="24"/>
          <w:lang w:eastAsia="ru-RU" w:bidi="ru-RU"/>
        </w:rPr>
        <w:t xml:space="preserve"> 29.12.2012 № 273-ФЗ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</w:tabs>
        <w:spacing w:line="228" w:lineRule="auto"/>
      </w:pPr>
      <w:r>
        <w:rPr>
          <w:color w:val="231F20"/>
          <w:sz w:val="24"/>
          <w:szCs w:val="24"/>
          <w:lang w:eastAsia="ru-RU" w:bidi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</w:tabs>
        <w:spacing w:line="206" w:lineRule="auto"/>
      </w:pPr>
      <w:r>
        <w:rPr>
          <w:color w:val="231F20"/>
          <w:sz w:val="24"/>
          <w:szCs w:val="24"/>
          <w:lang w:eastAsia="ru-RU" w:bidi="ru-RU"/>
        </w:rPr>
        <w:t>Приказ Министерства просвещения Российской Федерации от 31.05.2021</w:t>
      </w:r>
    </w:p>
    <w:p w:rsidR="001E09E5" w:rsidRDefault="001E09E5" w:rsidP="001E09E5">
      <w:pPr>
        <w:pStyle w:val="11"/>
      </w:pPr>
      <w:r>
        <w:rPr>
          <w:color w:val="231F20"/>
          <w:sz w:val="24"/>
          <w:szCs w:val="24"/>
          <w:lang w:eastAsia="ru-RU" w:bidi="ru-RU"/>
        </w:rPr>
        <w:t xml:space="preserve">№ 286 «Об утверждении федерального государственного </w:t>
      </w:r>
      <w:proofErr w:type="spellStart"/>
      <w:r>
        <w:rPr>
          <w:color w:val="231F20"/>
          <w:sz w:val="24"/>
          <w:szCs w:val="24"/>
          <w:lang w:eastAsia="ru-RU" w:bidi="ru-RU"/>
        </w:rPr>
        <w:t>образовательногостандарта</w:t>
      </w:r>
      <w:proofErr w:type="spellEnd"/>
      <w:r>
        <w:rPr>
          <w:color w:val="231F20"/>
          <w:sz w:val="24"/>
          <w:szCs w:val="24"/>
          <w:lang w:eastAsia="ru-RU" w:bidi="ru-RU"/>
        </w:rPr>
        <w:t xml:space="preserve"> начального общего образования» (Зарегистрирован Минюстом России 05.07.2021 № 64100).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</w:tabs>
        <w:spacing w:line="206" w:lineRule="auto"/>
      </w:pPr>
      <w:r>
        <w:rPr>
          <w:color w:val="231F20"/>
          <w:sz w:val="24"/>
          <w:szCs w:val="24"/>
          <w:lang w:eastAsia="ru-RU" w:bidi="ru-RU"/>
        </w:rPr>
        <w:t>Приказ Министерства просвещения Российской Федерации от 18.07.2022</w:t>
      </w:r>
    </w:p>
    <w:p w:rsidR="001E09E5" w:rsidRDefault="001E09E5" w:rsidP="001E09E5">
      <w:pPr>
        <w:pStyle w:val="11"/>
      </w:pPr>
      <w:r>
        <w:rPr>
          <w:color w:val="231F20"/>
          <w:sz w:val="24"/>
          <w:szCs w:val="24"/>
          <w:lang w:eastAsia="ru-RU" w:bidi="ru-RU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</w:tabs>
        <w:spacing w:line="226" w:lineRule="auto"/>
      </w:pPr>
      <w:r>
        <w:rPr>
          <w:color w:val="231F20"/>
          <w:sz w:val="24"/>
          <w:szCs w:val="24"/>
          <w:lang w:eastAsia="ru-RU" w:bidi="ru-RU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:rsidR="001E09E5" w:rsidRDefault="001E09E5" w:rsidP="001E09E5">
      <w:pPr>
        <w:pStyle w:val="11"/>
        <w:numPr>
          <w:ilvl w:val="0"/>
          <w:numId w:val="2"/>
        </w:numPr>
        <w:tabs>
          <w:tab w:val="left" w:pos="2192"/>
          <w:tab w:val="left" w:pos="2311"/>
        </w:tabs>
        <w:spacing w:line="209" w:lineRule="auto"/>
      </w:pPr>
      <w:r>
        <w:rPr>
          <w:color w:val="231F20"/>
          <w:sz w:val="24"/>
          <w:szCs w:val="24"/>
          <w:lang w:eastAsia="ru-RU" w:bidi="ru-RU"/>
        </w:rPr>
        <w:t>Приказ Министерства просвещения Российской Федерации от 18.05.2023</w:t>
      </w:r>
    </w:p>
    <w:p w:rsidR="001E09E5" w:rsidRDefault="001E09E5" w:rsidP="001E09E5">
      <w:pPr>
        <w:pStyle w:val="11"/>
        <w:spacing w:after="260"/>
      </w:pPr>
      <w:r>
        <w:rPr>
          <w:color w:val="231F20"/>
          <w:sz w:val="24"/>
          <w:szCs w:val="24"/>
          <w:lang w:eastAsia="ru-RU" w:bidi="ru-RU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1E09E5" w:rsidRDefault="001E09E5" w:rsidP="001E09E5">
      <w:pPr>
        <w:pStyle w:val="11"/>
        <w:ind w:left="1620"/>
      </w:pPr>
      <w:r>
        <w:rPr>
          <w:color w:val="000000"/>
          <w:sz w:val="24"/>
          <w:szCs w:val="24"/>
          <w:lang w:eastAsia="ru-RU" w:bidi="ru-RU"/>
        </w:rPr>
        <w:t xml:space="preserve">Программа реализуется в работе с обучающимися </w:t>
      </w:r>
      <w:r>
        <w:t xml:space="preserve">4 класс </w:t>
      </w:r>
      <w:proofErr w:type="gramStart"/>
      <w:r>
        <w:t>и  6</w:t>
      </w:r>
      <w:proofErr w:type="gramEnd"/>
      <w:r>
        <w:t>-7 класс комплект</w:t>
      </w:r>
      <w:r>
        <w:rPr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</w:p>
    <w:p w:rsidR="00262661" w:rsidRDefault="00262661"/>
    <w:sectPr w:rsidR="002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026E"/>
    <w:multiLevelType w:val="multilevel"/>
    <w:tmpl w:val="A75870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F3A6D"/>
    <w:multiLevelType w:val="multilevel"/>
    <w:tmpl w:val="2B7CB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5"/>
    <w:rsid w:val="001E09E5"/>
    <w:rsid w:val="002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079E-9494-4C37-A305-E067B2EA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E09E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1E09E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E09E5"/>
    <w:pPr>
      <w:widowControl w:val="0"/>
      <w:spacing w:line="254" w:lineRule="auto"/>
      <w:ind w:left="11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1E09E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1</cp:revision>
  <dcterms:created xsi:type="dcterms:W3CDTF">2024-03-28T05:30:00Z</dcterms:created>
  <dcterms:modified xsi:type="dcterms:W3CDTF">2024-03-28T05:31:00Z</dcterms:modified>
</cp:coreProperties>
</file>